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4.0 Introductory 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This chapter contains generic instructions. Modifications may be necessary to conform to state law applicable to any specific case.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