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4.4 Agent and Principal—Definition</w:t>
      </w:r>
    </w:p>
    <w:p>
      <w:pPr>
        <w:spacing w:after="240"/>
        <w:ind w:firstLine="720"/>
      </w:pPr>
      <w:r>
        <w:rPr>
          <w:rFonts w:ascii="Times New Roman" w:hAnsi="Times New Roman"/>
          <w:sz w:val="24"/>
        </w:rPr>
        <w:t>An agent is a person who performs services for another person under an express or implied agreement and who is subject to the other’s control or right to control the manner and means of performing the services. The other person is called a principal. [One may be an agent without receiving compensation for services.] [The agency agreement may be oral or written.]</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