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6.6 What is Evidence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evidence you are to consider in deciding what the facts are consists of: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&gt; First, the sworn testimony of any witness; [and]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&gt; Second, the exhibits received in evidence[.] [; and]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&gt; [Third, any facts to which the parties have agreed.]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“When parties have entered into stipulations as to material facts, those facts will be deemed to have been conclusively established.” </w:t>
      </w:r>
      <w:r>
        <w:rPr>
          <w:rFonts w:ascii="Times New Roman" w:hAnsi="Times New Roman"/>
          <w:i/>
          <w:sz w:val="24"/>
        </w:rPr>
        <w:t>United States v. Houston,</w:t>
      </w:r>
      <w:r>
        <w:rPr>
          <w:rFonts w:ascii="Times New Roman" w:hAnsi="Times New Roman"/>
          <w:sz w:val="24"/>
        </w:rPr>
        <w:t xml:space="preserve"> 547 F.2d 104, 107 (9th Cir. 1976); </w:t>
      </w:r>
      <w:r>
        <w:rPr>
          <w:rFonts w:ascii="Times New Roman" w:hAnsi="Times New Roman"/>
          <w:i/>
          <w:sz w:val="24"/>
        </w:rPr>
        <w:t>see also United States v. Mikaelian</w:t>
      </w:r>
      <w:r>
        <w:rPr>
          <w:rFonts w:ascii="Times New Roman" w:hAnsi="Times New Roman"/>
          <w:sz w:val="24"/>
        </w:rPr>
        <w:t>, 168 F.3d 380, 389 (9th Cir. 1999).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Dec. 2017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